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6" w:rsidRDefault="000047D4" w:rsidP="00010B06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</w:t>
      </w:r>
      <w:r w:rsidR="00010B06">
        <w:rPr>
          <w:rStyle w:val="a3"/>
          <w:color w:val="000000"/>
        </w:rPr>
        <w:t>Утверждаю: Главный врач ГБУЗ НСО</w:t>
      </w:r>
    </w:p>
    <w:p w:rsidR="00010B06" w:rsidRDefault="00010B06" w:rsidP="00010B06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010B06" w:rsidRDefault="00010B06" w:rsidP="00010B06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 ЦРБ»</w:t>
      </w:r>
    </w:p>
    <w:p w:rsidR="00010B06" w:rsidRDefault="00010B06" w:rsidP="00010B06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010B06" w:rsidRDefault="00010B06" w:rsidP="00010B06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Новиков В.В.________________</w:t>
      </w:r>
    </w:p>
    <w:p w:rsidR="00010B06" w:rsidRDefault="00010B06" w:rsidP="000047D4">
      <w:pPr>
        <w:pStyle w:val="a4"/>
        <w:shd w:val="clear" w:color="auto" w:fill="auto"/>
        <w:spacing w:line="317" w:lineRule="exact"/>
        <w:ind w:firstLine="0"/>
        <w:rPr>
          <w:rStyle w:val="a3"/>
          <w:color w:val="000000"/>
        </w:rPr>
      </w:pPr>
    </w:p>
    <w:p w:rsidR="00010B06" w:rsidRDefault="00010B06" w:rsidP="000047D4">
      <w:pPr>
        <w:pStyle w:val="a4"/>
        <w:shd w:val="clear" w:color="auto" w:fill="auto"/>
        <w:spacing w:line="317" w:lineRule="exact"/>
        <w:ind w:firstLine="0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</w:t>
      </w:r>
    </w:p>
    <w:p w:rsidR="00010B06" w:rsidRDefault="00010B06" w:rsidP="000047D4">
      <w:pPr>
        <w:pStyle w:val="a4"/>
        <w:shd w:val="clear" w:color="auto" w:fill="auto"/>
        <w:spacing w:line="317" w:lineRule="exact"/>
        <w:ind w:firstLine="0"/>
        <w:rPr>
          <w:rStyle w:val="a3"/>
          <w:color w:val="000000"/>
        </w:rPr>
      </w:pPr>
    </w:p>
    <w:p w:rsidR="000047D4" w:rsidRDefault="00010B06" w:rsidP="000047D4">
      <w:pPr>
        <w:pStyle w:val="a4"/>
        <w:shd w:val="clear" w:color="auto" w:fill="auto"/>
        <w:spacing w:line="317" w:lineRule="exact"/>
        <w:ind w:firstLine="0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      </w:t>
      </w:r>
      <w:r w:rsidR="000047D4">
        <w:rPr>
          <w:rStyle w:val="a3"/>
          <w:color w:val="000000"/>
        </w:rPr>
        <w:t>ПОРЯДОК</w:t>
      </w:r>
    </w:p>
    <w:p w:rsidR="00010B06" w:rsidRDefault="00010B06" w:rsidP="000047D4">
      <w:pPr>
        <w:pStyle w:val="a4"/>
        <w:shd w:val="clear" w:color="auto" w:fill="auto"/>
        <w:spacing w:line="317" w:lineRule="exact"/>
        <w:ind w:firstLine="0"/>
      </w:pPr>
    </w:p>
    <w:p w:rsidR="000047D4" w:rsidRDefault="000047D4" w:rsidP="00010B06">
      <w:pPr>
        <w:pStyle w:val="a4"/>
        <w:shd w:val="clear" w:color="auto" w:fill="auto"/>
        <w:tabs>
          <w:tab w:val="left" w:leader="underscore" w:pos="8982"/>
        </w:tabs>
        <w:spacing w:line="317" w:lineRule="exact"/>
        <w:ind w:firstLine="0"/>
        <w:jc w:val="both"/>
      </w:pPr>
      <w:r>
        <w:rPr>
          <w:rStyle w:val="a3"/>
          <w:color w:val="000000"/>
        </w:rPr>
        <w:t>информирования работниками ГБУЗ НСО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ЦРБ»</w:t>
      </w:r>
    </w:p>
    <w:p w:rsidR="00010B06" w:rsidRDefault="000047D4" w:rsidP="00010B06">
      <w:pPr>
        <w:pStyle w:val="a4"/>
        <w:shd w:val="clear" w:color="auto" w:fill="auto"/>
        <w:ind w:left="360" w:hanging="36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работодателя о случаях склонения их к совершению коррупционных нарушений и </w:t>
      </w:r>
    </w:p>
    <w:p w:rsidR="000047D4" w:rsidRDefault="000047D4" w:rsidP="00010B06">
      <w:pPr>
        <w:pStyle w:val="a4"/>
        <w:shd w:val="clear" w:color="auto" w:fill="auto"/>
        <w:ind w:left="360" w:hanging="360"/>
        <w:jc w:val="both"/>
      </w:pPr>
      <w:r>
        <w:rPr>
          <w:rStyle w:val="a3"/>
          <w:color w:val="000000"/>
        </w:rPr>
        <w:t>рассмотрения таких сообщений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Настоящее Положение определяет порядок информирования работодателя работниками учреждения, о случаях склонения работников к совершению коррупционных нарушений.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Для целей настоящего положения используются следующие основные понятия:</w:t>
      </w:r>
    </w:p>
    <w:p w:rsidR="000047D4" w:rsidRDefault="000047D4" w:rsidP="00010B06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работники учреждения - физические лица, состоящие с учреждением в трудовых отношениях на основании трудового договора;</w:t>
      </w:r>
    </w:p>
    <w:p w:rsidR="000047D4" w:rsidRDefault="000047D4" w:rsidP="00010B06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уведомление - сообщение работника учреждения об обращении к нему в целях склонения к совершению коррупционных правонарушений;</w:t>
      </w:r>
    </w:p>
    <w:p w:rsidR="000047D4" w:rsidRDefault="000047D4" w:rsidP="00010B06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иные понятия, используемые в настоящем Положении, применяются в том же значении, что и в Федеральном законе от 25.12.2014 № 273-ФЭ «О противодействии коррупции».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Работники учреждения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proofErr w:type="gramStart"/>
      <w:r>
        <w:rPr>
          <w:rStyle w:val="a3"/>
          <w:color w:val="000000"/>
        </w:rPr>
        <w:t>В случае поступления к работнику учреждения обращения в целях склонения к совершению коррупционных правонарушений он обязан в течение</w:t>
      </w:r>
      <w:proofErr w:type="gramEnd"/>
      <w:r>
        <w:rPr>
          <w:rStyle w:val="a3"/>
          <w:color w:val="000000"/>
        </w:rPr>
        <w:t xml:space="preserve"> одного рабочего дня письменно уведомить работодателя, указав все обстоятельства известные ему.</w:t>
      </w:r>
    </w:p>
    <w:p w:rsidR="000047D4" w:rsidRDefault="000047D4" w:rsidP="00010B06">
      <w:pPr>
        <w:pStyle w:val="a4"/>
        <w:shd w:val="clear" w:color="auto" w:fill="auto"/>
        <w:spacing w:line="370" w:lineRule="exact"/>
        <w:ind w:firstLine="360"/>
        <w:jc w:val="both"/>
      </w:pPr>
      <w:r>
        <w:rPr>
          <w:rStyle w:val="a3"/>
          <w:color w:val="000000"/>
        </w:rPr>
        <w:t>При невозможности направить уведомление в указанный срок (в случае болезни, командировки, отпуска</w:t>
      </w:r>
      <w:proofErr w:type="gramStart"/>
      <w:r>
        <w:rPr>
          <w:rStyle w:val="a3"/>
          <w:color w:val="000000"/>
        </w:rPr>
        <w:t xml:space="preserve"> )</w:t>
      </w:r>
      <w:proofErr w:type="gramEnd"/>
      <w:r>
        <w:rPr>
          <w:rStyle w:val="a3"/>
          <w:color w:val="000000"/>
        </w:rPr>
        <w:t xml:space="preserve"> работник учреждения направляет работодателю уведомление в течение одного рабочего дня после прибытия на рабочее место.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В уведомлении должны содержаться следующие сведения: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фамилия, имя, отчество работника учреждения;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контактный телефон;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04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за</w:t>
      </w:r>
      <w:r w:rsidR="00010B06">
        <w:rPr>
          <w:rStyle w:val="a3"/>
          <w:color w:val="000000"/>
        </w:rPr>
        <w:t>нимае</w:t>
      </w:r>
      <w:r>
        <w:rPr>
          <w:rStyle w:val="a3"/>
          <w:color w:val="000000"/>
        </w:rPr>
        <w:t>мая должность;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lastRenderedPageBreak/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proofErr w:type="gramStart"/>
      <w:r>
        <w:rPr>
          <w:rStyle w:val="a3"/>
          <w:color w:val="000000"/>
        </w:rPr>
        <w:t>обстоятельства</w:t>
      </w:r>
      <w:proofErr w:type="gramEnd"/>
      <w:r>
        <w:rPr>
          <w:rStyle w:val="a3"/>
          <w:color w:val="000000"/>
        </w:rPr>
        <w:t xml:space="preserve"> при которых произошло склонения работника к совершению коррупционных правонарушений:</w:t>
      </w:r>
    </w:p>
    <w:p w:rsidR="000047D4" w:rsidRDefault="000047D4" w:rsidP="00010B06">
      <w:pPr>
        <w:pStyle w:val="a4"/>
        <w:shd w:val="clear" w:color="auto" w:fill="auto"/>
        <w:spacing w:line="370" w:lineRule="exact"/>
        <w:ind w:firstLine="360"/>
        <w:jc w:val="both"/>
      </w:pPr>
      <w:r>
        <w:rPr>
          <w:rStyle w:val="a3"/>
          <w:color w:val="000000"/>
        </w:rPr>
        <w:t>дата и место обращения, к совершению какого действия (бездействия) происходит склонение;</w:t>
      </w:r>
    </w:p>
    <w:p w:rsidR="000047D4" w:rsidRDefault="000047D4" w:rsidP="00010B06">
      <w:pPr>
        <w:pStyle w:val="a4"/>
        <w:shd w:val="clear" w:color="auto" w:fill="auto"/>
        <w:spacing w:line="370" w:lineRule="exact"/>
        <w:ind w:firstLine="360"/>
        <w:jc w:val="both"/>
      </w:pPr>
      <w:r>
        <w:rPr>
          <w:rStyle w:val="a3"/>
          <w:color w:val="000000"/>
        </w:rPr>
        <w:t>предложенная выгода;</w:t>
      </w:r>
    </w:p>
    <w:p w:rsidR="000047D4" w:rsidRDefault="000047D4" w:rsidP="00010B06">
      <w:pPr>
        <w:pStyle w:val="a4"/>
        <w:shd w:val="clear" w:color="auto" w:fill="auto"/>
        <w:spacing w:line="370" w:lineRule="exact"/>
        <w:ind w:firstLine="360"/>
        <w:jc w:val="both"/>
      </w:pPr>
      <w:r>
        <w:rPr>
          <w:rStyle w:val="a3"/>
          <w:color w:val="000000"/>
        </w:rPr>
        <w:t>иные обстоятельства обращения;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подпись уведомителя;</w:t>
      </w:r>
    </w:p>
    <w:p w:rsidR="000047D4" w:rsidRDefault="000047D4" w:rsidP="00010B06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дата составления уведомления.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2 к настоящему Положению) в день получения уведомления. Анонимные уведомления передаются должностному лицу, ответственному за противодействие коррупции в автономном учреждении, для сведения. Анонимные уведомления регистрируются в журнале, но к рассмотрению не принимаются.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Проверка сведений, содержащихся в уведомлении, проводится в течение трех рабочих дней со дня регистрации уведомления.</w:t>
      </w:r>
    </w:p>
    <w:p w:rsidR="000047D4" w:rsidRDefault="000047D4" w:rsidP="00010B06">
      <w:pPr>
        <w:pStyle w:val="a4"/>
        <w:shd w:val="clear" w:color="auto" w:fill="auto"/>
        <w:spacing w:line="370" w:lineRule="exact"/>
        <w:ind w:firstLine="360"/>
        <w:jc w:val="both"/>
      </w:pPr>
      <w:r>
        <w:rPr>
          <w:rStyle w:val="a3"/>
          <w:color w:val="000000"/>
        </w:rPr>
        <w:t>Срок проведения проверки сведений, содержащихся в уведомлении, может быть продлен руководителем учреждения при поступлении мотивированного обращения одного из членов комиссии.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С целью организации проверки в течение трех рабочих дней со дня поступления обращения приказом учреждения создается комиссия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В ходе проверки должны быть установлены: причины и условия, которые способствовали обращению лица к работнику учреждения с целью склонения его к совершению коррупционных правонарушений; действия (бездействие) работника учреждения, к незаконному исполнению которых его пытались склонить.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Результаты проверки комиссия представляет руководителю учреждения в форме письменного заключения в трехдневный срок со дня окончания проверки.</w:t>
      </w:r>
    </w:p>
    <w:p w:rsidR="000047D4" w:rsidRDefault="000047D4" w:rsidP="00010B06">
      <w:pPr>
        <w:pStyle w:val="a4"/>
        <w:numPr>
          <w:ilvl w:val="0"/>
          <w:numId w:val="1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В заключении указываются:</w:t>
      </w:r>
    </w:p>
    <w:p w:rsidR="000047D4" w:rsidRDefault="000047D4" w:rsidP="00010B06">
      <w:pPr>
        <w:pStyle w:val="a4"/>
        <w:numPr>
          <w:ilvl w:val="0"/>
          <w:numId w:val="4"/>
        </w:numPr>
        <w:shd w:val="clear" w:color="auto" w:fill="auto"/>
        <w:tabs>
          <w:tab w:val="left" w:pos="1023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состав комиссии;</w:t>
      </w:r>
    </w:p>
    <w:p w:rsidR="000047D4" w:rsidRDefault="000047D4" w:rsidP="00010B06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74" w:lineRule="exact"/>
        <w:ind w:firstLine="360"/>
        <w:jc w:val="both"/>
      </w:pPr>
      <w:r>
        <w:rPr>
          <w:rStyle w:val="a3"/>
          <w:color w:val="000000"/>
        </w:rPr>
        <w:t>сроки проведения проверки;</w:t>
      </w:r>
    </w:p>
    <w:p w:rsidR="000047D4" w:rsidRDefault="000047D4" w:rsidP="00010B06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74" w:lineRule="exact"/>
        <w:ind w:firstLine="360"/>
        <w:jc w:val="both"/>
      </w:pPr>
      <w:r>
        <w:rPr>
          <w:rStyle w:val="a3"/>
          <w:color w:val="000000"/>
        </w:rPr>
        <w:t>обстоятельства, послужившие основанием для проведения проверки;</w:t>
      </w:r>
    </w:p>
    <w:p w:rsidR="000047D4" w:rsidRDefault="000047D4" w:rsidP="00010B06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74" w:lineRule="exact"/>
        <w:ind w:firstLine="360"/>
        <w:jc w:val="both"/>
      </w:pPr>
      <w:r>
        <w:rPr>
          <w:rStyle w:val="a3"/>
          <w:color w:val="000000"/>
        </w:rPr>
        <w:lastRenderedPageBreak/>
        <w:t>подтверждение достоверности (либо опровержение) факта, послужившего основанием для составления уведомления;</w:t>
      </w:r>
    </w:p>
    <w:p w:rsidR="000047D4" w:rsidRDefault="000047D4" w:rsidP="00010B06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74" w:lineRule="exact"/>
        <w:ind w:firstLine="360"/>
        <w:jc w:val="both"/>
      </w:pPr>
      <w:r>
        <w:rPr>
          <w:rStyle w:val="a3"/>
          <w:color w:val="000000"/>
        </w:rPr>
        <w:t>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0047D4" w:rsidRDefault="000047D4" w:rsidP="00010B06">
      <w:pPr>
        <w:pStyle w:val="a4"/>
        <w:numPr>
          <w:ilvl w:val="0"/>
          <w:numId w:val="5"/>
        </w:numPr>
        <w:shd w:val="clear" w:color="auto" w:fill="auto"/>
        <w:tabs>
          <w:tab w:val="left" w:pos="1032"/>
        </w:tabs>
        <w:spacing w:line="374" w:lineRule="exact"/>
        <w:ind w:firstLine="360"/>
        <w:jc w:val="both"/>
        <w:sectPr w:rsidR="000047D4" w:rsidSect="000047D4">
          <w:pgSz w:w="11909" w:h="16834"/>
          <w:pgMar w:top="1461" w:right="968" w:bottom="862" w:left="980" w:header="0" w:footer="3" w:gutter="0"/>
          <w:cols w:space="720"/>
          <w:noEndnote/>
          <w:docGrid w:linePitch="360"/>
        </w:sectPr>
      </w:pPr>
      <w:r>
        <w:rPr>
          <w:rStyle w:val="a3"/>
          <w:color w:val="000000"/>
        </w:rPr>
        <w:t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 и рекомендация передать материалы работы комиссии в правоохранительные органы;</w:t>
      </w:r>
    </w:p>
    <w:p w:rsidR="00D4792F" w:rsidRDefault="00010B06"/>
    <w:sectPr w:rsidR="00D4792F" w:rsidSect="0085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55"/>
    <w:multiLevelType w:val="multilevel"/>
    <w:tmpl w:val="00000054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D4"/>
    <w:rsid w:val="000047D4"/>
    <w:rsid w:val="00010B06"/>
    <w:rsid w:val="000744AC"/>
    <w:rsid w:val="0085771C"/>
    <w:rsid w:val="00B4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47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047D4"/>
    <w:pPr>
      <w:widowControl w:val="0"/>
      <w:shd w:val="clear" w:color="auto" w:fill="FFFFFF"/>
      <w:spacing w:after="0" w:line="326" w:lineRule="exact"/>
      <w:ind w:hanging="108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0047D4"/>
  </w:style>
  <w:style w:type="character" w:customStyle="1" w:styleId="6">
    <w:name w:val="Основной текст (6)_"/>
    <w:basedOn w:val="a0"/>
    <w:link w:val="60"/>
    <w:rsid w:val="000047D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7D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2</cp:revision>
  <dcterms:created xsi:type="dcterms:W3CDTF">2017-05-25T04:24:00Z</dcterms:created>
  <dcterms:modified xsi:type="dcterms:W3CDTF">2017-05-25T04:24:00Z</dcterms:modified>
</cp:coreProperties>
</file>